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sz w:val="28"/>
          <w:szCs w:val="28"/>
        </w:rPr>
      </w:pPr>
      <w:r>
        <mc:AlternateContent>
          <mc:Choice Requires="wps">
            <w:drawing>
              <wp:anchor behindDoc="0" distT="0" distB="0" distL="114300" distR="113665" simplePos="0" locked="0" layoutInCell="0" allowOverlap="1" relativeHeight="3" wp14:anchorId="3F3CF46E">
                <wp:simplePos x="0" y="0"/>
                <wp:positionH relativeFrom="column">
                  <wp:posOffset>3529965</wp:posOffset>
                </wp:positionH>
                <wp:positionV relativeFrom="margin">
                  <wp:posOffset>-332740</wp:posOffset>
                </wp:positionV>
                <wp:extent cx="2239010" cy="283845"/>
                <wp:effectExtent l="0" t="0" r="9525" b="8890"/>
                <wp:wrapSquare wrapText="bothSides"/>
                <wp:docPr id="1" name="Tekstboks 1"/>
                <a:graphic xmlns:a="http://schemas.openxmlformats.org/drawingml/2006/main">
                  <a:graphicData uri="http://schemas.microsoft.com/office/word/2010/wordprocessingShape">
                    <wps:wsp>
                      <wps:cNvSpPr/>
                      <wps:spPr>
                        <a:xfrm>
                          <a:off x="0" y="0"/>
                          <a:ext cx="2238480" cy="283320"/>
                        </a:xfrm>
                        <a:prstGeom prst="rect">
                          <a:avLst/>
                        </a:prstGeom>
                        <a:noFill/>
                        <a:ln w="6350">
                          <a:solidFill>
                            <a:srgbClr val="000000"/>
                          </a:solidFill>
                          <a:round/>
                        </a:ln>
                      </wps:spPr>
                      <wps:style>
                        <a:lnRef idx="0"/>
                        <a:fillRef idx="0"/>
                        <a:effectRef idx="0"/>
                        <a:fontRef idx="minor"/>
                      </wps:style>
                      <wps:txbx>
                        <w:txbxContent>
                          <w:p>
                            <w:pPr>
                              <w:pStyle w:val="Rammeinnhold"/>
                              <w:spacing w:lineRule="auto" w:line="276"/>
                              <w:rPr>
                                <w:rFonts w:ascii="Arial" w:hAnsi="Arial" w:cs="Arial"/>
                                <w:b/>
                                <w:b/>
                                <w:bCs/>
                              </w:rPr>
                            </w:pPr>
                            <w:r>
                              <w:rPr>
                                <w:rFonts w:cs="Arial" w:ascii="Arial" w:hAnsi="Arial"/>
                              </w:rPr>
                              <w:t>INFORMASJON - 2 sider</w:t>
                            </w:r>
                          </w:p>
                        </w:txbxContent>
                      </wps:txbx>
                      <wps:bodyPr>
                        <a:noAutofit/>
                      </wps:bodyPr>
                    </wps:wsp>
                  </a:graphicData>
                </a:graphic>
              </wp:anchor>
            </w:drawing>
          </mc:Choice>
          <mc:Fallback>
            <w:pict>
              <v:rect id="shape_0" ID="Tekstboks 1" stroked="t" style="position:absolute;margin-left:277.95pt;margin-top:-26.2pt;width:176.2pt;height:22.25pt;mso-wrap-style:square;v-text-anchor:top;mso-position-vertical-relative:margin" wp14:anchorId="3F3CF46E">
                <v:fill o:detectmouseclick="t" on="false"/>
                <v:stroke color="black" weight="6480" joinstyle="round" endcap="flat"/>
                <v:textbox>
                  <w:txbxContent>
                    <w:p>
                      <w:pPr>
                        <w:pStyle w:val="Rammeinnhold"/>
                        <w:spacing w:lineRule="auto" w:line="276"/>
                        <w:rPr>
                          <w:rFonts w:ascii="Arial" w:hAnsi="Arial" w:cs="Arial"/>
                          <w:b/>
                          <w:b/>
                          <w:bCs/>
                        </w:rPr>
                      </w:pPr>
                      <w:r>
                        <w:rPr>
                          <w:rFonts w:cs="Arial" w:ascii="Arial" w:hAnsi="Arial"/>
                        </w:rPr>
                        <w:t>INFORMASJON - 2 sider</w:t>
                      </w:r>
                    </w:p>
                  </w:txbxContent>
                </v:textbox>
                <w10:wrap type="square"/>
              </v:rect>
            </w:pict>
          </mc:Fallback>
        </mc:AlternateContent>
        <w:drawing>
          <wp:anchor behindDoc="0" distT="0" distB="0" distL="114300" distR="114300" simplePos="0" locked="0" layoutInCell="0" allowOverlap="1" relativeHeight="2">
            <wp:simplePos x="0" y="0"/>
            <wp:positionH relativeFrom="column">
              <wp:posOffset>-1089660</wp:posOffset>
            </wp:positionH>
            <wp:positionV relativeFrom="margin">
              <wp:posOffset>-915670</wp:posOffset>
            </wp:positionV>
            <wp:extent cx="3759835" cy="993140"/>
            <wp:effectExtent l="0" t="0" r="0" b="0"/>
            <wp:wrapTight wrapText="bothSides">
              <wp:wrapPolygon edited="0">
                <wp:start x="6636" y="3867"/>
                <wp:lineTo x="6490" y="5248"/>
                <wp:lineTo x="5908" y="8838"/>
                <wp:lineTo x="5397" y="9944"/>
                <wp:lineTo x="5397" y="11876"/>
                <wp:lineTo x="6490" y="13258"/>
                <wp:lineTo x="6856" y="16573"/>
                <wp:lineTo x="7367" y="16573"/>
                <wp:lineTo x="10504" y="16019"/>
                <wp:lineTo x="16049" y="14361"/>
                <wp:lineTo x="16122" y="11600"/>
                <wp:lineTo x="15247" y="10495"/>
                <wp:lineTo x="11818" y="8838"/>
                <wp:lineTo x="11891" y="7733"/>
                <wp:lineTo x="7075" y="3867"/>
                <wp:lineTo x="6636" y="3867"/>
              </wp:wrapPolygon>
            </wp:wrapTight>
            <wp:docPr id="3" name="Bild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12" descr=""/>
                    <pic:cNvPicPr>
                      <a:picLocks noChangeAspect="1" noChangeArrowheads="1"/>
                    </pic:cNvPicPr>
                  </pic:nvPicPr>
                  <pic:blipFill>
                    <a:blip r:embed="rId2"/>
                    <a:srcRect l="0" t="32025" r="0" b="30613"/>
                    <a:stretch>
                      <a:fillRect/>
                    </a:stretch>
                  </pic:blipFill>
                  <pic:spPr bwMode="auto">
                    <a:xfrm>
                      <a:off x="0" y="0"/>
                      <a:ext cx="3759835" cy="993140"/>
                    </a:xfrm>
                    <a:prstGeom prst="rect">
                      <a:avLst/>
                    </a:prstGeom>
                  </pic:spPr>
                </pic:pic>
              </a:graphicData>
            </a:graphic>
          </wp:anchor>
        </w:drawing>
      </w:r>
      <w:r>
        <w:rPr>
          <w:rFonts w:cs="Arial" w:ascii="Arial" w:hAnsi="Arial"/>
          <w:b/>
          <w:bCs/>
          <w:sz w:val="28"/>
          <w:szCs w:val="28"/>
        </w:rPr>
        <w:tab/>
        <w:tab/>
        <w:tab/>
        <w:tab/>
        <w:tab/>
        <w:tab/>
      </w:r>
      <w:r>
        <w:rPr>
          <w:rFonts w:cs="Arial" w:ascii="Arial" w:hAnsi="Arial"/>
          <w:sz w:val="28"/>
          <w:szCs w:val="28"/>
        </w:rPr>
        <w:tab/>
      </w:r>
    </w:p>
    <w:p>
      <w:pPr>
        <w:pStyle w:val="Normal"/>
        <w:spacing w:lineRule="auto" w:line="276"/>
        <w:rPr>
          <w:b/>
          <w:b/>
          <w:bCs/>
          <w:sz w:val="30"/>
          <w:szCs w:val="30"/>
          <w:u w:val="single"/>
        </w:rPr>
      </w:pPr>
      <w:r>
        <w:rPr>
          <w:rFonts w:cs="Arial" w:ascii="Arial" w:hAnsi="Arial"/>
          <w:b/>
          <w:bCs/>
          <w:sz w:val="28"/>
          <w:szCs w:val="28"/>
        </w:rPr>
        <w:t xml:space="preserve">SPIROMETRI - undersøkelse                           </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t xml:space="preserve">Spirometri er en undersøkelse som måler lungefunksjonen din. </w:t>
      </w:r>
    </w:p>
    <w:p>
      <w:pPr>
        <w:pStyle w:val="Normal"/>
        <w:spacing w:lineRule="auto" w:line="276"/>
        <w:rPr>
          <w:rFonts w:ascii="Arial" w:hAnsi="Arial" w:cs="Arial"/>
        </w:rPr>
      </w:pPr>
      <w:r>
        <w:rPr>
          <w:rFonts w:cs="Arial" w:ascii="Arial" w:hAnsi="Arial"/>
        </w:rPr>
        <w:t>Den gir primært informasjon om</w:t>
      </w:r>
      <w:r>
        <w:rPr>
          <w:rFonts w:cs="Arial" w:ascii="Arial" w:hAnsi="Arial"/>
          <w:i/>
          <w:iCs/>
        </w:rPr>
        <w:t xml:space="preserve"> luftveienes tilstand.</w:t>
      </w:r>
      <w:r>
        <w:rPr>
          <w:rFonts w:cs="Arial" w:ascii="Arial" w:hAnsi="Arial"/>
        </w:rPr>
        <w:t xml:space="preserve"> </w:t>
      </w:r>
    </w:p>
    <w:p>
      <w:pPr>
        <w:pStyle w:val="Normal"/>
        <w:spacing w:lineRule="auto" w:line="276"/>
        <w:rPr>
          <w:rFonts w:ascii="Arial" w:hAnsi="Arial" w:cs="Arial"/>
        </w:rPr>
      </w:pPr>
      <w:r>
        <w:rPr>
          <w:rFonts w:cs="Arial" w:ascii="Arial" w:hAnsi="Arial"/>
        </w:rPr>
        <w:t>Ved denne prøven måler vi hvor stort volum med luft du klarer å puste ut maksimalt, samt hastigheter i luftstrømmen når du gjør dette.</w:t>
      </w:r>
    </w:p>
    <w:p>
      <w:pPr>
        <w:pStyle w:val="Normal"/>
        <w:spacing w:lineRule="auto" w:line="276"/>
        <w:rPr>
          <w:rFonts w:ascii="Arial" w:hAnsi="Arial" w:cs="Arial"/>
          <w:b/>
          <w:b/>
          <w:bCs/>
        </w:rPr>
      </w:pPr>
      <w:r>
        <w:rPr>
          <w:rFonts w:cs="Arial" w:ascii="Arial" w:hAnsi="Arial"/>
          <w:b/>
          <w:bCs/>
        </w:rPr>
      </w:r>
    </w:p>
    <w:p>
      <w:pPr>
        <w:pStyle w:val="Normal"/>
        <w:spacing w:lineRule="auto" w:line="276"/>
        <w:rPr>
          <w:rFonts w:ascii="Arial" w:hAnsi="Arial" w:cs="Arial"/>
          <w:b/>
          <w:b/>
          <w:bCs/>
          <w:sz w:val="28"/>
          <w:szCs w:val="28"/>
        </w:rPr>
      </w:pPr>
      <w:r>
        <w:rPr>
          <w:rFonts w:cs="Arial" w:ascii="Arial" w:hAnsi="Arial"/>
          <w:b/>
          <w:bCs/>
          <w:sz w:val="28"/>
          <w:szCs w:val="28"/>
        </w:rPr>
        <w:t>Før</w:t>
      </w:r>
    </w:p>
    <w:p>
      <w:pPr>
        <w:pStyle w:val="Normal"/>
        <w:spacing w:lineRule="auto" w:line="276"/>
        <w:rPr>
          <w:rFonts w:ascii="Arial" w:hAnsi="Arial" w:cs="Arial"/>
        </w:rPr>
      </w:pPr>
      <w:r>
        <w:rPr>
          <w:rFonts w:cs="Arial" w:ascii="Arial" w:hAnsi="Arial"/>
        </w:rPr>
        <w:t>For at testen skal gi riktigst mulig resultat, er det viktig at du</w:t>
      </w:r>
    </w:p>
    <w:p>
      <w:pPr>
        <w:pStyle w:val="Normal"/>
        <w:numPr>
          <w:ilvl w:val="0"/>
          <w:numId w:val="1"/>
        </w:numPr>
        <w:suppressAutoHyphens w:val="true"/>
        <w:spacing w:lineRule="auto" w:line="276"/>
        <w:rPr>
          <w:rFonts w:ascii="Arial" w:hAnsi="Arial" w:cs="Arial"/>
        </w:rPr>
      </w:pPr>
      <w:r>
        <w:rPr>
          <w:rFonts w:cs="Arial" w:ascii="Arial" w:hAnsi="Arial"/>
        </w:rPr>
        <w:t xml:space="preserve">unngår å spise et større måltid 1 time før undersøkelse </w:t>
      </w:r>
    </w:p>
    <w:p>
      <w:pPr>
        <w:pStyle w:val="Normal"/>
        <w:numPr>
          <w:ilvl w:val="0"/>
          <w:numId w:val="1"/>
        </w:numPr>
        <w:suppressAutoHyphens w:val="true"/>
        <w:spacing w:lineRule="auto" w:line="276"/>
        <w:rPr>
          <w:rFonts w:ascii="Arial" w:hAnsi="Arial" w:cs="Arial"/>
        </w:rPr>
      </w:pPr>
      <w:r>
        <w:rPr>
          <w:rFonts w:cs="Arial" w:ascii="Arial" w:hAnsi="Arial"/>
        </w:rPr>
        <w:t>unngår bruk av tobakk undersøkelsesdagen</w:t>
      </w:r>
    </w:p>
    <w:p>
      <w:pPr>
        <w:pStyle w:val="Normal"/>
        <w:numPr>
          <w:ilvl w:val="0"/>
          <w:numId w:val="1"/>
        </w:numPr>
        <w:suppressAutoHyphens w:val="true"/>
        <w:spacing w:lineRule="auto" w:line="276"/>
        <w:rPr>
          <w:rFonts w:ascii="Arial" w:hAnsi="Arial" w:cs="Arial"/>
        </w:rPr>
      </w:pPr>
      <w:r>
        <w:rPr>
          <w:rFonts w:cs="Arial" w:ascii="Arial" w:hAnsi="Arial"/>
        </w:rPr>
        <w:t xml:space="preserve">ikke anstrenger deg like før undersøkelse (1 time) </w:t>
      </w:r>
    </w:p>
    <w:p>
      <w:pPr>
        <w:pStyle w:val="Normal"/>
        <w:numPr>
          <w:ilvl w:val="0"/>
          <w:numId w:val="1"/>
        </w:numPr>
        <w:suppressAutoHyphens w:val="true"/>
        <w:spacing w:lineRule="auto" w:line="276"/>
        <w:rPr>
          <w:rFonts w:ascii="Arial" w:hAnsi="Arial" w:cs="Arial"/>
        </w:rPr>
      </w:pPr>
      <w:r>
        <w:rPr>
          <w:rFonts w:cs="Arial" w:ascii="Arial" w:hAnsi="Arial"/>
        </w:rPr>
        <w:t>blir målt og veid undersøkelsesdagen</w:t>
      </w:r>
    </w:p>
    <w:p>
      <w:pPr>
        <w:pStyle w:val="Normal"/>
        <w:spacing w:lineRule="auto" w:line="276"/>
        <w:rPr>
          <w:rFonts w:ascii="Arial" w:hAnsi="Arial" w:cs="Arial"/>
        </w:rPr>
      </w:pPr>
      <w:r>
        <w:rPr>
          <w:rFonts w:cs="Arial" w:ascii="Arial" w:hAnsi="Arial"/>
        </w:rPr>
      </w:r>
    </w:p>
    <w:p>
      <w:pPr>
        <w:pStyle w:val="Normal"/>
        <w:spacing w:before="0" w:afterAutospacing="1"/>
        <w:rPr>
          <w:rFonts w:ascii="Arial" w:hAnsi="Arial" w:eastAsia="Times New Roman" w:cs="Arial"/>
          <w:color w:val="252525"/>
          <w:lang w:eastAsia="nb-NO"/>
        </w:rPr>
      </w:pPr>
      <w:r>
        <w:rPr>
          <w:rFonts w:eastAsia="Times New Roman" w:cs="Arial" w:ascii="Arial" w:hAnsi="Arial"/>
          <w:color w:val="252525"/>
          <w:lang w:eastAsia="nb-NO"/>
        </w:rPr>
        <w:t xml:space="preserve">Hvis du er </w:t>
      </w:r>
      <w:r>
        <w:rPr>
          <w:rFonts w:eastAsia="Times New Roman" w:cs="Arial" w:ascii="Arial" w:hAnsi="Arial"/>
          <w:i/>
          <w:iCs/>
          <w:color w:val="252525"/>
          <w:lang w:eastAsia="nb-NO"/>
        </w:rPr>
        <w:t>under utredning</w:t>
      </w:r>
      <w:r>
        <w:rPr>
          <w:rFonts w:eastAsia="Times New Roman" w:cs="Arial" w:ascii="Arial" w:hAnsi="Arial"/>
          <w:color w:val="252525"/>
          <w:lang w:eastAsia="nb-NO"/>
        </w:rPr>
        <w:t xml:space="preserve"> for mulig lungesykdom, </w:t>
      </w:r>
      <w:r>
        <w:rPr>
          <w:rFonts w:eastAsia="Times New Roman" w:cs="Arial" w:ascii="Arial" w:hAnsi="Arial"/>
          <w:i/>
          <w:iCs/>
          <w:color w:val="252525"/>
          <w:lang w:eastAsia="nb-NO"/>
        </w:rPr>
        <w:t>og det er mulig</w:t>
      </w:r>
      <w:r>
        <w:rPr>
          <w:rFonts w:eastAsia="Times New Roman" w:cs="Arial" w:ascii="Arial" w:hAnsi="Arial"/>
          <w:color w:val="252525"/>
          <w:lang w:eastAsia="nb-NO"/>
        </w:rPr>
        <w:t xml:space="preserve"> - unngå å ta luftveisåpnende inhalsjonsmedisin i form av:</w:t>
      </w:r>
    </w:p>
    <w:tbl>
      <w:tblPr>
        <w:tblStyle w:val="Tabellrutenett"/>
        <w:tblW w:w="847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30"/>
        <w:gridCol w:w="3941"/>
      </w:tblGrid>
      <w:tr>
        <w:trPr/>
        <w:tc>
          <w:tcPr>
            <w:tcW w:w="4530"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Ventoline, Bricanyl, Airomir, Buventol</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tc>
        <w:tc>
          <w:tcPr>
            <w:tcW w:w="3941"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  </w:t>
            </w:r>
            <w:r>
              <w:rPr>
                <w:rFonts w:eastAsia="Calibri" w:cs="Arial" w:ascii="Arial" w:hAnsi="Arial"/>
                <w:kern w:val="0"/>
                <w:sz w:val="24"/>
                <w:szCs w:val="24"/>
                <w:lang w:val="nb-NO" w:eastAsia="en-US" w:bidi="ar-SA"/>
              </w:rPr>
              <w:t>Siste 6 timer før undersøkelsen</w:t>
            </w:r>
          </w:p>
        </w:tc>
      </w:tr>
      <w:tr>
        <w:trPr/>
        <w:tc>
          <w:tcPr>
            <w:tcW w:w="4530"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Atrovent</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tc>
        <w:tc>
          <w:tcPr>
            <w:tcW w:w="3941"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  </w:t>
            </w:r>
            <w:r>
              <w:rPr>
                <w:rFonts w:eastAsia="Calibri" w:cs="Arial" w:ascii="Arial" w:hAnsi="Arial"/>
                <w:kern w:val="0"/>
                <w:sz w:val="24"/>
                <w:szCs w:val="24"/>
                <w:lang w:val="nb-NO" w:eastAsia="en-US" w:bidi="ar-SA"/>
              </w:rPr>
              <w:t>Siste 8 timer før undersøkelsen</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tc>
      </w:tr>
      <w:tr>
        <w:trPr/>
        <w:tc>
          <w:tcPr>
            <w:tcW w:w="4530"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Serevent,                  Inuxair,</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Seretide,                   Duaklir, </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Striverdi,                   Eklira, </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Onbreez,                  Ultibro,</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Oxis,                         Anoro,</w:t>
            </w:r>
          </w:p>
          <w:p>
            <w:pPr>
              <w:pStyle w:val="Normal"/>
              <w:widowControl/>
              <w:spacing w:before="0" w:after="0"/>
              <w:jc w:val="left"/>
              <w:rPr>
                <w:rFonts w:ascii="Arial" w:hAnsi="Arial" w:cs="Arial"/>
                <w:lang w:val="en-US"/>
              </w:rPr>
            </w:pPr>
            <w:r>
              <w:rPr>
                <w:rFonts w:eastAsia="Calibri" w:cs="Arial" w:ascii="Arial" w:hAnsi="Arial"/>
                <w:kern w:val="0"/>
                <w:sz w:val="24"/>
                <w:szCs w:val="24"/>
                <w:lang w:val="en-US" w:eastAsia="en-US" w:bidi="ar-SA"/>
              </w:rPr>
              <w:t>Symbicort,                Seebri,</w:t>
            </w:r>
          </w:p>
          <w:p>
            <w:pPr>
              <w:pStyle w:val="Normal"/>
              <w:widowControl/>
              <w:spacing w:before="0" w:after="0"/>
              <w:jc w:val="left"/>
              <w:rPr>
                <w:rFonts w:ascii="Arial" w:hAnsi="Arial" w:cs="Arial"/>
                <w:lang w:val="en-US"/>
              </w:rPr>
            </w:pPr>
            <w:r>
              <w:rPr>
                <w:rFonts w:eastAsia="Calibri" w:cs="Arial" w:ascii="Arial" w:hAnsi="Arial"/>
                <w:kern w:val="0"/>
                <w:sz w:val="24"/>
                <w:szCs w:val="24"/>
                <w:lang w:val="en-US" w:eastAsia="en-US" w:bidi="ar-SA"/>
              </w:rPr>
              <w:t>Airflusal,                   Trelegy,</w:t>
            </w:r>
          </w:p>
          <w:p>
            <w:pPr>
              <w:pStyle w:val="Normal"/>
              <w:widowControl/>
              <w:spacing w:before="0" w:after="0"/>
              <w:jc w:val="left"/>
              <w:rPr>
                <w:rFonts w:ascii="Arial" w:hAnsi="Arial" w:cs="Arial"/>
                <w:lang w:val="en-US"/>
              </w:rPr>
            </w:pPr>
            <w:r>
              <w:rPr>
                <w:rFonts w:eastAsia="Calibri" w:cs="Arial" w:ascii="Arial" w:hAnsi="Arial"/>
                <w:kern w:val="0"/>
                <w:sz w:val="24"/>
                <w:szCs w:val="24"/>
                <w:lang w:val="en-US" w:eastAsia="en-US" w:bidi="ar-SA"/>
              </w:rPr>
              <w:t>Flutiform,                  Trimbow,</w:t>
            </w:r>
          </w:p>
          <w:p>
            <w:pPr>
              <w:pStyle w:val="Normal"/>
              <w:widowControl/>
              <w:spacing w:before="0" w:after="0"/>
              <w:jc w:val="left"/>
              <w:rPr>
                <w:rFonts w:ascii="Arial" w:hAnsi="Arial" w:cs="Arial"/>
                <w:lang w:val="en-US"/>
              </w:rPr>
            </w:pPr>
            <w:r>
              <w:rPr>
                <w:rFonts w:eastAsia="Calibri" w:cs="Arial" w:ascii="Arial" w:hAnsi="Arial"/>
                <w:kern w:val="0"/>
                <w:sz w:val="24"/>
                <w:szCs w:val="24"/>
                <w:lang w:val="en-US" w:eastAsia="en-US" w:bidi="ar-SA"/>
              </w:rPr>
              <w:t xml:space="preserve">Relvar,                      Bufomix </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Duoresp,                  </w:t>
            </w:r>
            <w:r>
              <w:rPr>
                <w:rFonts w:eastAsia="Calibri" w:cs="Arial" w:ascii="Arial" w:hAnsi="Arial"/>
                <w:kern w:val="0"/>
                <w:sz w:val="24"/>
                <w:szCs w:val="24"/>
                <w:lang w:val="nb-NO" w:eastAsia="en-US" w:bidi="ar-SA"/>
              </w:rPr>
              <w:t>Trixeo</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tc>
        <w:tc>
          <w:tcPr>
            <w:tcW w:w="3941"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  </w:t>
            </w:r>
            <w:r>
              <w:rPr>
                <w:rFonts w:eastAsia="Calibri" w:cs="Arial" w:ascii="Arial" w:hAnsi="Arial"/>
                <w:kern w:val="0"/>
                <w:sz w:val="24"/>
                <w:szCs w:val="24"/>
                <w:lang w:val="nb-NO" w:eastAsia="en-US" w:bidi="ar-SA"/>
              </w:rPr>
              <w:t>Siste 24 timer før undersøkelsen</w:t>
            </w:r>
          </w:p>
        </w:tc>
      </w:tr>
      <w:tr>
        <w:trPr/>
        <w:tc>
          <w:tcPr>
            <w:tcW w:w="4530"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Spiriva, Spiolto</w:t>
            </w:r>
          </w:p>
        </w:tc>
        <w:tc>
          <w:tcPr>
            <w:tcW w:w="3941" w:type="dxa"/>
            <w:tcBorders/>
          </w:tcPr>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t xml:space="preserve">  </w:t>
            </w:r>
            <w:r>
              <w:rPr>
                <w:rFonts w:eastAsia="Calibri" w:cs="Arial" w:ascii="Arial" w:hAnsi="Arial"/>
                <w:kern w:val="0"/>
                <w:sz w:val="24"/>
                <w:szCs w:val="24"/>
                <w:lang w:val="nb-NO" w:eastAsia="en-US" w:bidi="ar-SA"/>
              </w:rPr>
              <w:t>Siste 48 timer før undersøkelsen</w:t>
            </w:r>
          </w:p>
          <w:p>
            <w:pPr>
              <w:pStyle w:val="Normal"/>
              <w:widowControl/>
              <w:spacing w:before="0" w:after="0"/>
              <w:jc w:val="left"/>
              <w:rPr>
                <w:rFonts w:ascii="Arial" w:hAnsi="Arial" w:cs="Arial"/>
              </w:rPr>
            </w:pPr>
            <w:r>
              <w:rPr>
                <w:rFonts w:eastAsia="Calibri" w:cs="Arial" w:ascii="Arial" w:hAnsi="Arial"/>
                <w:kern w:val="0"/>
                <w:sz w:val="24"/>
                <w:szCs w:val="24"/>
                <w:lang w:val="nb-NO" w:eastAsia="en-US" w:bidi="ar-SA"/>
              </w:rPr>
            </w:r>
          </w:p>
        </w:tc>
      </w:tr>
    </w:tbl>
    <w:p>
      <w:pPr>
        <w:pStyle w:val="Normal"/>
        <w:ind w:left="-113" w:hanging="0"/>
        <w:rPr>
          <w:rFonts w:ascii="Arial" w:hAnsi="Arial" w:cs="Arial"/>
        </w:rPr>
      </w:pPr>
      <w:r>
        <w:rPr>
          <w:rFonts w:cs="Arial" w:ascii="Arial" w:hAnsi="Arial"/>
        </w:rPr>
      </w:r>
    </w:p>
    <w:p>
      <w:pPr>
        <w:pStyle w:val="ListParagraph"/>
        <w:numPr>
          <w:ilvl w:val="0"/>
          <w:numId w:val="2"/>
        </w:numPr>
        <w:spacing w:before="0" w:after="0"/>
        <w:contextualSpacing/>
        <w:rPr>
          <w:rFonts w:ascii="Arial" w:hAnsi="Arial" w:eastAsia="Times New Roman" w:cs="Arial"/>
          <w:color w:val="252525"/>
          <w:lang w:eastAsia="nb-NO"/>
        </w:rPr>
      </w:pPr>
      <w:r>
        <w:rPr>
          <w:rFonts w:eastAsia="Times New Roman" w:cs="Arial" w:ascii="Arial" w:hAnsi="Arial"/>
          <w:color w:val="252525"/>
          <w:lang w:eastAsia="nb-NO"/>
        </w:rPr>
        <w:t xml:space="preserve">Eventuelle inhalasjonssteroider (rene kortisonpreparater) som Flutide, AeroBec, Alvesco, Pulmicort mm. kan brukes som vanlig. </w:t>
      </w:r>
      <w:r>
        <w:rPr>
          <w:rFonts w:cs="Arial" w:ascii="Arial" w:hAnsi="Arial"/>
        </w:rPr>
        <w:t xml:space="preserve"> </w:t>
      </w:r>
    </w:p>
    <w:p>
      <w:pPr>
        <w:pStyle w:val="ListParagraph"/>
        <w:numPr>
          <w:ilvl w:val="0"/>
          <w:numId w:val="2"/>
        </w:numPr>
        <w:spacing w:lineRule="auto" w:line="276"/>
        <w:rPr>
          <w:rFonts w:ascii="Arial" w:hAnsi="Arial" w:cs="Arial"/>
        </w:rPr>
      </w:pPr>
      <w:r>
        <w:rPr>
          <w:rFonts w:cs="Arial" w:ascii="Arial" w:hAnsi="Arial"/>
        </w:rPr>
        <w:t xml:space="preserve">Alle andre faste medisiner kan tas som vanlig. </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i/>
          <w:iCs/>
        </w:rPr>
        <w:t>Dersom du føler deg dårlig/tett i luftveiene skal du likevel ta dine luftveisåpnende inhalasjonsmedisiner</w:t>
      </w:r>
      <w:r>
        <w:rPr>
          <w:rFonts w:cs="Arial" w:ascii="Arial" w:hAnsi="Arial"/>
        </w:rPr>
        <w:t>. Det er viktig at du da noterer ned tidspunkt du tok medisinen. Noen medisiner kan påvirke resultatet av pusteprøven, derfor bør du alltid opplyse hvilke medisiner du bruker.</w:t>
      </w:r>
    </w:p>
    <w:p>
      <w:pPr>
        <w:pStyle w:val="Normal"/>
        <w:spacing w:lineRule="auto" w:line="276"/>
        <w:rPr>
          <w:rFonts w:ascii="Arial" w:hAnsi="Arial" w:cs="Arial"/>
          <w:b/>
          <w:b/>
          <w:bCs/>
          <w:sz w:val="28"/>
          <w:szCs w:val="28"/>
        </w:rPr>
      </w:pPr>
      <w:r>
        <w:rPr>
          <w:rFonts w:cs="Arial" w:ascii="Arial" w:hAnsi="Arial"/>
          <w:b/>
          <w:bCs/>
          <w:sz w:val="28"/>
          <w:szCs w:val="28"/>
        </w:rPr>
      </w:r>
    </w:p>
    <w:p>
      <w:pPr>
        <w:pStyle w:val="Normal"/>
        <w:spacing w:lineRule="auto" w:line="276"/>
        <w:rPr>
          <w:rFonts w:ascii="Arial" w:hAnsi="Arial" w:cs="Arial"/>
          <w:b/>
          <w:b/>
          <w:bCs/>
          <w:sz w:val="28"/>
          <w:szCs w:val="28"/>
        </w:rPr>
      </w:pPr>
      <w:r>
        <w:rPr>
          <w:rFonts w:cs="Arial" w:ascii="Arial" w:hAnsi="Arial"/>
          <w:b/>
          <w:bCs/>
          <w:sz w:val="28"/>
          <w:szCs w:val="28"/>
        </w:rPr>
        <w:t>Under</w:t>
      </w:r>
    </w:p>
    <w:p>
      <w:pPr>
        <w:pStyle w:val="Normal"/>
        <w:spacing w:lineRule="auto" w:line="276"/>
        <w:rPr>
          <w:rFonts w:ascii="Arial" w:hAnsi="Arial" w:cs="Arial"/>
        </w:rPr>
      </w:pPr>
      <w:r>
        <w:rPr>
          <w:rFonts w:cs="Arial" w:ascii="Arial" w:hAnsi="Arial"/>
        </w:rPr>
        <w:t>Selve undersøkelsen foregår sittende på en stol. Du får på en neseklemme og skal deretter puste gjennom et rør, så mye og så fort du kan. Dette gjentas flere ganger. Sykepleier vil hele tiden forklare hva du skal gjøre. Riktig utført spirometri kan være en viss kraftanstrengelse. Undersøkelsen er smertefri.</w:t>
      </w:r>
    </w:p>
    <w:p>
      <w:pPr>
        <w:pStyle w:val="Normal"/>
        <w:spacing w:lineRule="auto" w:line="276"/>
        <w:rPr>
          <w:rFonts w:ascii="Arial" w:hAnsi="Arial" w:cs="Arial"/>
          <w:b/>
          <w:b/>
          <w:bCs/>
          <w:sz w:val="28"/>
          <w:szCs w:val="28"/>
        </w:rPr>
      </w:pPr>
      <w:r>
        <w:rPr>
          <w:rFonts w:cs="Arial" w:ascii="Arial" w:hAnsi="Arial"/>
          <w:b/>
          <w:bCs/>
          <w:sz w:val="28"/>
          <w:szCs w:val="28"/>
        </w:rPr>
      </w:r>
    </w:p>
    <w:p>
      <w:pPr>
        <w:pStyle w:val="Normal"/>
        <w:spacing w:lineRule="auto" w:line="276"/>
        <w:rPr>
          <w:rFonts w:ascii="Arial" w:hAnsi="Arial" w:cs="Arial"/>
          <w:b/>
          <w:b/>
          <w:bCs/>
          <w:sz w:val="28"/>
          <w:szCs w:val="28"/>
        </w:rPr>
      </w:pPr>
      <w:r>
        <w:rPr>
          <w:rFonts w:cs="Arial" w:ascii="Arial" w:hAnsi="Arial"/>
          <w:b/>
          <w:bCs/>
          <w:sz w:val="28"/>
          <w:szCs w:val="28"/>
        </w:rPr>
        <w:t>Etter</w:t>
      </w:r>
    </w:p>
    <w:p>
      <w:pPr>
        <w:pStyle w:val="Normal"/>
        <w:spacing w:lineRule="auto" w:line="276"/>
        <w:rPr>
          <w:rFonts w:ascii="Arial" w:hAnsi="Arial" w:cs="Arial"/>
        </w:rPr>
      </w:pPr>
      <w:r>
        <w:rPr>
          <w:rFonts w:cs="Arial" w:ascii="Arial" w:hAnsi="Arial"/>
        </w:rPr>
        <w:t xml:space="preserve">Etter at spirometritesten er gjennomført flere ganger, registreres informasjon om lungefunksjonen din. Lege vil se over og kommentere undersøkelsen. </w:t>
      </w:r>
    </w:p>
    <w:p>
      <w:pPr>
        <w:pStyle w:val="Normal"/>
        <w:spacing w:lineRule="auto" w:line="276"/>
        <w:rPr>
          <w:rFonts w:ascii="Arial" w:hAnsi="Arial" w:cs="Arial"/>
          <w:sz w:val="28"/>
          <w:szCs w:val="28"/>
        </w:rPr>
      </w:pPr>
      <w:r>
        <w:rPr>
          <w:rFonts w:cs="Arial" w:ascii="Arial" w:hAnsi="Arial"/>
          <w:sz w:val="28"/>
          <w:szCs w:val="28"/>
        </w:rPr>
      </w:r>
    </w:p>
    <w:p>
      <w:pPr>
        <w:pStyle w:val="Normal"/>
        <w:spacing w:lineRule="auto" w:line="276"/>
        <w:rPr>
          <w:rFonts w:ascii="Arial" w:hAnsi="Arial" w:cs="Arial"/>
        </w:rPr>
      </w:pPr>
      <w:r>
        <w:rPr>
          <w:rFonts w:cs="Arial" w:ascii="Arial" w:hAnsi="Arial"/>
        </w:rPr>
        <w:t>Evt. også:</w:t>
      </w:r>
    </w:p>
    <w:p>
      <w:pPr>
        <w:pStyle w:val="Normal"/>
        <w:spacing w:lineRule="auto" w:line="276"/>
        <w:rPr>
          <w:rFonts w:ascii="Arial" w:hAnsi="Arial" w:eastAsia="NSimSun" w:cs="Arial"/>
          <w:b/>
          <w:b/>
          <w:bCs/>
          <w:color w:val="000000"/>
          <w:kern w:val="2"/>
          <w:lang w:eastAsia="zh-CN" w:bidi="hi-IN"/>
        </w:rPr>
      </w:pPr>
      <w:r>
        <w:rPr>
          <w:rFonts w:cs="Arial" w:ascii="Arial" w:hAnsi="Arial"/>
          <w:b/>
          <w:bCs/>
          <w:sz w:val="28"/>
          <w:szCs w:val="28"/>
        </w:rPr>
        <w:t>Reversibilitets-test</w:t>
      </w:r>
    </w:p>
    <w:p>
      <w:pPr>
        <w:pStyle w:val="Normal"/>
        <w:spacing w:lineRule="auto" w:line="276"/>
        <w:rPr>
          <w:rFonts w:ascii="Arial" w:hAnsi="Arial" w:eastAsia="NSimSun" w:cs="Arial"/>
          <w:color w:val="000000"/>
          <w:kern w:val="2"/>
          <w:lang w:eastAsia="zh-CN" w:bidi="hi-IN"/>
        </w:rPr>
      </w:pPr>
      <w:r>
        <w:rPr>
          <w:rFonts w:eastAsia="NSimSun" w:cs="Arial" w:ascii="Arial" w:hAnsi="Arial"/>
          <w:color w:val="000000"/>
          <w:kern w:val="2"/>
          <w:lang w:eastAsia="zh-CN" w:bidi="hi-IN"/>
        </w:rPr>
      </w:r>
    </w:p>
    <w:p>
      <w:pPr>
        <w:pStyle w:val="Normal"/>
        <w:spacing w:lineRule="auto" w:line="276"/>
        <w:rPr>
          <w:rFonts w:ascii="Arial" w:hAnsi="Arial" w:cs="Arial"/>
          <w:b/>
          <w:b/>
          <w:bCs/>
        </w:rPr>
      </w:pPr>
      <w:r>
        <w:rPr>
          <w:rFonts w:eastAsia="NSimSun" w:cs="Arial" w:ascii="Arial" w:hAnsi="Arial"/>
          <w:color w:val="000000"/>
          <w:kern w:val="2"/>
          <w:lang w:eastAsia="zh-CN" w:bidi="hi-IN"/>
        </w:rPr>
        <w:t>Endel ganger kan det være aktuelt å gjøre tilleggsundersøkelser etter spirometrien, for å teste ut  eventuelle effekter av luftveis-åpnende medisiner. Etter spirometrien får du da inhalasjonsmedisiner, ,og det blir så foretatt ny spirometri etter hhv 15 og 40 minutter.</w:t>
      </w:r>
    </w:p>
    <w:p>
      <w:pPr>
        <w:pStyle w:val="Normal"/>
        <w:spacing w:before="0" w:afterAutospacing="1"/>
        <w:rPr>
          <w:rFonts w:ascii="Arial" w:hAnsi="Arial" w:cs="Arial"/>
        </w:rPr>
      </w:pPr>
      <w:r>
        <w:rPr>
          <w:rFonts w:cs="Arial" w:ascii="Arial" w:hAnsi="Arial"/>
        </w:rPr>
      </w:r>
    </w:p>
    <w:p>
      <w:pPr>
        <w:pStyle w:val="Normal"/>
        <w:rPr>
          <w:rFonts w:ascii="Arial" w:hAnsi="Arial" w:cs="Ari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b-N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nb-NO" w:eastAsia="en-US" w:bidi="ar-SA"/>
    </w:rPr>
  </w:style>
  <w:style w:type="paragraph" w:styleId="Overskrift2">
    <w:name w:val="Heading 2"/>
    <w:basedOn w:val="Normal"/>
    <w:link w:val="Overskrift2Tegn"/>
    <w:uiPriority w:val="9"/>
    <w:qFormat/>
    <w:rsid w:val="00995d8b"/>
    <w:pPr>
      <w:spacing w:beforeAutospacing="1" w:afterAutospacing="1"/>
      <w:outlineLvl w:val="1"/>
    </w:pPr>
    <w:rPr>
      <w:rFonts w:ascii="Times New Roman" w:hAnsi="Times New Roman" w:eastAsia="Times New Roman" w:cs="Times New Roman"/>
      <w:b/>
      <w:bCs/>
      <w:sz w:val="36"/>
      <w:szCs w:val="36"/>
      <w:lang w:eastAsia="nb-NO"/>
    </w:rPr>
  </w:style>
  <w:style w:type="character" w:styleId="DefaultParagraphFont" w:default="1">
    <w:name w:val="Default Paragraph Font"/>
    <w:uiPriority w:val="1"/>
    <w:semiHidden/>
    <w:unhideWhenUsed/>
    <w:qFormat/>
    <w:rPr/>
  </w:style>
  <w:style w:type="character" w:styleId="Overskrift2Tegn" w:customStyle="1">
    <w:name w:val="Overskrift 2 Tegn"/>
    <w:basedOn w:val="DefaultParagraphFont"/>
    <w:link w:val="Overskrift2"/>
    <w:uiPriority w:val="9"/>
    <w:qFormat/>
    <w:rsid w:val="00995d8b"/>
    <w:rPr>
      <w:rFonts w:ascii="Times New Roman" w:hAnsi="Times New Roman" w:eastAsia="Times New Roman" w:cs="Times New Roman"/>
      <w:b/>
      <w:bCs/>
      <w:sz w:val="36"/>
      <w:szCs w:val="36"/>
      <w:lang w:eastAsia="nb-NO"/>
    </w:rPr>
  </w:style>
  <w:style w:type="character" w:styleId="Duration" w:customStyle="1">
    <w:name w:val="duration"/>
    <w:basedOn w:val="DefaultParagraphFont"/>
    <w:qFormat/>
    <w:rsid w:val="00995d8b"/>
    <w:rPr/>
  </w:style>
  <w:style w:type="character" w:styleId="Appleconvertedspace" w:customStyle="1">
    <w:name w:val="apple-converted-space"/>
    <w:basedOn w:val="DefaultParagraphFont"/>
    <w:qFormat/>
    <w:rsid w:val="00995d8b"/>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ListParagraph">
    <w:name w:val="List Paragraph"/>
    <w:basedOn w:val="Normal"/>
    <w:uiPriority w:val="34"/>
    <w:qFormat/>
    <w:rsid w:val="00a95800"/>
    <w:pPr>
      <w:spacing w:before="0" w:after="0"/>
      <w:ind w:left="720" w:hanging="0"/>
      <w:contextualSpacing/>
    </w:pPr>
    <w:rPr/>
  </w:style>
  <w:style w:type="paragraph" w:styleId="NormalWeb">
    <w:name w:val="Normal (Web)"/>
    <w:basedOn w:val="Normal"/>
    <w:uiPriority w:val="99"/>
    <w:semiHidden/>
    <w:unhideWhenUsed/>
    <w:qFormat/>
    <w:rsid w:val="00995d8b"/>
    <w:pPr>
      <w:spacing w:beforeAutospacing="1" w:afterAutospacing="1"/>
    </w:pPr>
    <w:rPr>
      <w:rFonts w:ascii="Times New Roman" w:hAnsi="Times New Roman" w:eastAsia="Times New Roman" w:cs="Times New Roman"/>
      <w:lang w:eastAsia="nb-NO"/>
    </w:rPr>
  </w:style>
  <w:style w:type="paragraph" w:styleId="Rammeinnhold">
    <w:name w:val="Rammeinnhold"/>
    <w:basedOn w:val="Normal"/>
    <w:qFormat/>
    <w:pPr/>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 w:type="table" w:styleId="Tabellrutenett">
    <w:name w:val="Table Grid"/>
    <w:basedOn w:val="Vanligtabell"/>
    <w:uiPriority w:val="39"/>
    <w:rsid w:val="00bd11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738D-DED9-5348-8E08-5FAC75A9ED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2</Pages>
  <Words>339</Words>
  <Characters>1949</Characters>
  <CharactersWithSpaces>2479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2021-10-18T08:20:00Z</dcterms:created>
  <dc:creator>Øyvor Grotli</dc:creator>
  <dc:description/>
  <dc:language>nb-NO</dc:language>
  <cp:lastModifiedBy/>
  <cp:lastPrinted>2021-07-02T08:15:00Z</cp:lastPrinted>
  <dcterms:modified xsi:type="dcterms:W3CDTF">2023-08-03T10:30:20Z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